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002" w:rsidRPr="00E47778" w:rsidRDefault="00AC1E78" w:rsidP="00E47778">
      <w:pPr>
        <w:spacing w:after="0" w:line="240" w:lineRule="auto"/>
        <w:jc w:val="center"/>
        <w:rPr>
          <w:sz w:val="24"/>
          <w:szCs w:val="24"/>
        </w:rPr>
      </w:pPr>
      <w:r>
        <w:rPr>
          <w:noProof/>
          <w:sz w:val="24"/>
          <w:szCs w:val="24"/>
          <w:lang w:eastAsia="fr-CA"/>
        </w:rPr>
        <w:drawing>
          <wp:anchor distT="0" distB="0" distL="114300" distR="114300" simplePos="0" relativeHeight="251658240" behindDoc="1" locked="0" layoutInCell="1" allowOverlap="1">
            <wp:simplePos x="0" y="0"/>
            <wp:positionH relativeFrom="column">
              <wp:posOffset>460169</wp:posOffset>
            </wp:positionH>
            <wp:positionV relativeFrom="paragraph">
              <wp:posOffset>-558140</wp:posOffset>
            </wp:positionV>
            <wp:extent cx="1413163" cy="1128156"/>
            <wp:effectExtent l="0" t="0" r="0" b="0"/>
            <wp:wrapNone/>
            <wp:docPr id="1" name="Picture 1" descr="http://alpha-purdys.weebly.com/uploads/1/4/5/2/14522748/_4736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pha-purdys.weebly.com/uploads/1/4/5/2/14522748/_4736565.png"/>
                    <pic:cNvPicPr>
                      <a:picLocks noChangeAspect="1" noChangeArrowheads="1"/>
                    </pic:cNvPicPr>
                  </pic:nvPicPr>
                  <pic:blipFill>
                    <a:blip r:embed="rId8" cstate="print">
                      <a:clrChange>
                        <a:clrFrom>
                          <a:srgbClr val="F1CA30"/>
                        </a:clrFrom>
                        <a:clrTo>
                          <a:srgbClr val="F1CA30">
                            <a:alpha val="0"/>
                          </a:srgbClr>
                        </a:clrTo>
                      </a:clrChange>
                      <a:lum bright="57000" contrast="-70000"/>
                    </a:blip>
                    <a:srcRect/>
                    <a:stretch>
                      <a:fillRect/>
                    </a:stretch>
                  </pic:blipFill>
                  <pic:spPr bwMode="auto">
                    <a:xfrm>
                      <a:off x="0" y="0"/>
                      <a:ext cx="1413163" cy="1128156"/>
                    </a:xfrm>
                    <a:prstGeom prst="rect">
                      <a:avLst/>
                    </a:prstGeom>
                    <a:noFill/>
                    <a:ln w="9525">
                      <a:noFill/>
                      <a:miter lim="800000"/>
                      <a:headEnd/>
                      <a:tailEnd/>
                    </a:ln>
                  </pic:spPr>
                </pic:pic>
              </a:graphicData>
            </a:graphic>
          </wp:anchor>
        </w:drawing>
      </w:r>
      <w:r w:rsidR="00360002" w:rsidRPr="00E47778">
        <w:rPr>
          <w:sz w:val="24"/>
          <w:szCs w:val="24"/>
        </w:rPr>
        <w:t>Plan de cours</w:t>
      </w:r>
    </w:p>
    <w:p w:rsidR="00360002" w:rsidRPr="008E097E" w:rsidRDefault="000B5BBE" w:rsidP="00E47778">
      <w:pPr>
        <w:spacing w:after="0" w:line="240" w:lineRule="auto"/>
        <w:jc w:val="center"/>
        <w:rPr>
          <w:b/>
          <w:sz w:val="40"/>
          <w:szCs w:val="40"/>
        </w:rPr>
      </w:pPr>
      <w:r>
        <w:rPr>
          <w:b/>
          <w:sz w:val="40"/>
          <w:szCs w:val="40"/>
        </w:rPr>
        <w:t>Sciences humaines 9</w:t>
      </w:r>
    </w:p>
    <w:p w:rsidR="00805815" w:rsidRDefault="00805815" w:rsidP="008E097E">
      <w:pPr>
        <w:pBdr>
          <w:bottom w:val="single" w:sz="4" w:space="1" w:color="auto"/>
        </w:pBdr>
        <w:jc w:val="both"/>
        <w:rPr>
          <w:b/>
          <w:sz w:val="24"/>
          <w:szCs w:val="24"/>
        </w:rPr>
      </w:pPr>
    </w:p>
    <w:p w:rsidR="00805815" w:rsidRDefault="00805815" w:rsidP="00E5295B">
      <w:pPr>
        <w:spacing w:after="0" w:line="240" w:lineRule="auto"/>
        <w:jc w:val="center"/>
        <w:rPr>
          <w:b/>
          <w:sz w:val="24"/>
          <w:szCs w:val="24"/>
        </w:rPr>
      </w:pPr>
      <w:r>
        <w:rPr>
          <w:b/>
          <w:sz w:val="24"/>
          <w:szCs w:val="24"/>
        </w:rPr>
        <w:t>Enseignante: M</w:t>
      </w:r>
      <w:r w:rsidR="004D6202">
        <w:rPr>
          <w:b/>
          <w:sz w:val="24"/>
          <w:szCs w:val="24"/>
        </w:rPr>
        <w:t>me</w:t>
      </w:r>
      <w:r>
        <w:rPr>
          <w:b/>
          <w:sz w:val="24"/>
          <w:szCs w:val="24"/>
        </w:rPr>
        <w:t xml:space="preserve"> Godin</w:t>
      </w:r>
    </w:p>
    <w:p w:rsidR="00805815" w:rsidRDefault="00805815" w:rsidP="00E5295B">
      <w:pPr>
        <w:spacing w:after="0" w:line="240" w:lineRule="auto"/>
        <w:jc w:val="center"/>
        <w:rPr>
          <w:b/>
          <w:sz w:val="24"/>
          <w:szCs w:val="24"/>
        </w:rPr>
      </w:pPr>
      <w:r>
        <w:rPr>
          <w:b/>
          <w:sz w:val="24"/>
          <w:szCs w:val="24"/>
        </w:rPr>
        <w:t xml:space="preserve">Session : </w:t>
      </w:r>
      <w:r w:rsidR="00E83A0B">
        <w:rPr>
          <w:b/>
          <w:sz w:val="24"/>
          <w:szCs w:val="24"/>
        </w:rPr>
        <w:t>2</w:t>
      </w:r>
      <w:r w:rsidRPr="00805815">
        <w:rPr>
          <w:b/>
          <w:sz w:val="24"/>
          <w:szCs w:val="24"/>
          <w:vertAlign w:val="superscript"/>
        </w:rPr>
        <w:t>e</w:t>
      </w:r>
      <w:r>
        <w:rPr>
          <w:b/>
          <w:sz w:val="24"/>
          <w:szCs w:val="24"/>
        </w:rPr>
        <w:t xml:space="preserve"> semestre, </w:t>
      </w:r>
      <w:r w:rsidR="00E83A0B">
        <w:rPr>
          <w:b/>
          <w:sz w:val="24"/>
          <w:szCs w:val="24"/>
        </w:rPr>
        <w:t>Janvier 2019</w:t>
      </w:r>
      <w:r w:rsidR="008E097E">
        <w:rPr>
          <w:b/>
          <w:sz w:val="24"/>
          <w:szCs w:val="24"/>
        </w:rPr>
        <w:t xml:space="preserve"> </w:t>
      </w:r>
      <w:r w:rsidR="00E83A0B">
        <w:rPr>
          <w:b/>
          <w:sz w:val="24"/>
          <w:szCs w:val="24"/>
        </w:rPr>
        <w:t>2019</w:t>
      </w:r>
    </w:p>
    <w:p w:rsidR="008E097E" w:rsidRPr="00923193" w:rsidRDefault="004D6202" w:rsidP="00923193">
      <w:pPr>
        <w:spacing w:after="0" w:line="240" w:lineRule="auto"/>
        <w:jc w:val="center"/>
        <w:rPr>
          <w:sz w:val="24"/>
          <w:szCs w:val="24"/>
        </w:rPr>
      </w:pPr>
      <w:r>
        <w:rPr>
          <w:sz w:val="24"/>
          <w:szCs w:val="24"/>
        </w:rPr>
        <w:t>catherine.godin@</w:t>
      </w:r>
      <w:r w:rsidR="00E83A0B">
        <w:rPr>
          <w:sz w:val="24"/>
          <w:szCs w:val="24"/>
        </w:rPr>
        <w:t>burnabyschools</w:t>
      </w:r>
      <w:r>
        <w:rPr>
          <w:sz w:val="24"/>
          <w:szCs w:val="24"/>
        </w:rPr>
        <w:t>.ca</w:t>
      </w:r>
    </w:p>
    <w:p w:rsidR="00A229AF" w:rsidRPr="00923193" w:rsidRDefault="00A229AF" w:rsidP="00923193">
      <w:pPr>
        <w:pBdr>
          <w:bottom w:val="single" w:sz="4" w:space="1" w:color="auto"/>
        </w:pBdr>
        <w:spacing w:before="200"/>
        <w:jc w:val="center"/>
        <w:rPr>
          <w:b/>
          <w:sz w:val="36"/>
          <w:szCs w:val="36"/>
        </w:rPr>
      </w:pPr>
      <w:r w:rsidRPr="00923193">
        <w:rPr>
          <w:b/>
          <w:sz w:val="36"/>
          <w:szCs w:val="36"/>
        </w:rPr>
        <w:t>1750-1919</w:t>
      </w:r>
    </w:p>
    <w:p w:rsidR="00805815" w:rsidRDefault="00805815" w:rsidP="00A229AF">
      <w:pPr>
        <w:spacing w:after="0"/>
        <w:jc w:val="both"/>
        <w:rPr>
          <w:sz w:val="24"/>
          <w:szCs w:val="24"/>
        </w:rPr>
      </w:pPr>
      <w:r w:rsidRPr="00805815">
        <w:rPr>
          <w:sz w:val="24"/>
          <w:szCs w:val="24"/>
        </w:rPr>
        <w:t>Les sciences humaines ont pour but de former des citoyens réfléchis, responsables et actifs, qui soient capables de recueillir l'information requise pour considérer les choses sous divers angles et porter des jugements raisonnés.</w:t>
      </w:r>
      <w:r>
        <w:rPr>
          <w:sz w:val="24"/>
          <w:szCs w:val="24"/>
        </w:rPr>
        <w:t xml:space="preserve"> C'est dans cette perspective que nous </w:t>
      </w:r>
      <w:r w:rsidR="00A229AF">
        <w:rPr>
          <w:sz w:val="24"/>
          <w:szCs w:val="24"/>
        </w:rPr>
        <w:t>étudierons les grandes idées de Sciences humaines 9:</w:t>
      </w:r>
    </w:p>
    <w:p w:rsidR="00A229AF" w:rsidRPr="00A229AF" w:rsidRDefault="00A229AF" w:rsidP="00A229AF">
      <w:pPr>
        <w:pStyle w:val="ListParagraph"/>
        <w:numPr>
          <w:ilvl w:val="0"/>
          <w:numId w:val="3"/>
        </w:numPr>
        <w:spacing w:after="0"/>
        <w:jc w:val="both"/>
        <w:rPr>
          <w:rFonts w:cs="Arial"/>
          <w:szCs w:val="20"/>
        </w:rPr>
      </w:pPr>
      <w:r w:rsidRPr="00A229AF">
        <w:rPr>
          <w:rFonts w:eastAsia="Calibri" w:cs="Arial"/>
          <w:szCs w:val="20"/>
        </w:rPr>
        <w:t>Les</w:t>
      </w:r>
      <w:r w:rsidRPr="00A229AF">
        <w:rPr>
          <w:rFonts w:cs="Arial"/>
          <w:szCs w:val="20"/>
        </w:rPr>
        <w:t xml:space="preserve"> </w:t>
      </w:r>
      <w:r w:rsidRPr="00A229AF">
        <w:rPr>
          <w:rFonts w:eastAsia="Calibri" w:cs="Arial"/>
          <w:szCs w:val="20"/>
        </w:rPr>
        <w:t>idées</w:t>
      </w:r>
      <w:r w:rsidRPr="00A229AF">
        <w:rPr>
          <w:rFonts w:cs="Arial"/>
          <w:szCs w:val="20"/>
        </w:rPr>
        <w:t xml:space="preserve"> </w:t>
      </w:r>
      <w:r w:rsidRPr="00A229AF">
        <w:rPr>
          <w:rFonts w:eastAsia="Calibri" w:cs="Arial"/>
          <w:szCs w:val="20"/>
        </w:rPr>
        <w:t>et</w:t>
      </w:r>
      <w:r w:rsidRPr="00A229AF">
        <w:rPr>
          <w:rFonts w:cs="Arial"/>
          <w:szCs w:val="20"/>
        </w:rPr>
        <w:t xml:space="preserve"> </w:t>
      </w:r>
      <w:r w:rsidRPr="00A229AF">
        <w:rPr>
          <w:rFonts w:eastAsia="Calibri" w:cs="Arial"/>
          <w:szCs w:val="20"/>
        </w:rPr>
        <w:t>les</w:t>
      </w:r>
      <w:r w:rsidRPr="00A229AF">
        <w:rPr>
          <w:rFonts w:cs="Arial"/>
          <w:szCs w:val="20"/>
        </w:rPr>
        <w:t xml:space="preserve"> </w:t>
      </w:r>
      <w:r w:rsidRPr="00A229AF">
        <w:rPr>
          <w:rFonts w:eastAsia="Calibri" w:cs="Arial"/>
          <w:szCs w:val="20"/>
        </w:rPr>
        <w:t>idéologies</w:t>
      </w:r>
      <w:r w:rsidRPr="00A229AF">
        <w:rPr>
          <w:rFonts w:cs="Arial"/>
          <w:szCs w:val="20"/>
        </w:rPr>
        <w:t xml:space="preserve"> </w:t>
      </w:r>
      <w:r w:rsidRPr="00A229AF">
        <w:rPr>
          <w:rFonts w:eastAsia="Calibri" w:cs="Arial"/>
          <w:szCs w:val="20"/>
        </w:rPr>
        <w:t>nouvelles</w:t>
      </w:r>
      <w:r w:rsidRPr="00A229AF">
        <w:rPr>
          <w:rFonts w:cs="Arial"/>
          <w:szCs w:val="20"/>
        </w:rPr>
        <w:t xml:space="preserve"> </w:t>
      </w:r>
      <w:r w:rsidRPr="00A229AF">
        <w:rPr>
          <w:rFonts w:eastAsia="Calibri" w:cs="Arial"/>
          <w:szCs w:val="20"/>
        </w:rPr>
        <w:t>ont</w:t>
      </w:r>
      <w:r w:rsidRPr="00A229AF">
        <w:rPr>
          <w:rFonts w:cs="Arial"/>
          <w:szCs w:val="20"/>
        </w:rPr>
        <w:t xml:space="preserve"> </w:t>
      </w:r>
      <w:r w:rsidRPr="00A229AF">
        <w:rPr>
          <w:rFonts w:eastAsia="Calibri" w:cs="Arial"/>
          <w:szCs w:val="20"/>
        </w:rPr>
        <w:t>eu</w:t>
      </w:r>
      <w:r w:rsidRPr="00A229AF">
        <w:rPr>
          <w:rFonts w:cs="Arial"/>
          <w:szCs w:val="20"/>
        </w:rPr>
        <w:t xml:space="preserve"> </w:t>
      </w:r>
      <w:r w:rsidRPr="00A229AF">
        <w:rPr>
          <w:rFonts w:eastAsia="Calibri" w:cs="Arial"/>
          <w:szCs w:val="20"/>
        </w:rPr>
        <w:t>une</w:t>
      </w:r>
      <w:r w:rsidRPr="00A229AF">
        <w:rPr>
          <w:rFonts w:cs="Arial"/>
          <w:szCs w:val="20"/>
        </w:rPr>
        <w:t xml:space="preserve"> </w:t>
      </w:r>
      <w:r w:rsidRPr="00A229AF">
        <w:rPr>
          <w:rFonts w:eastAsia="Calibri" w:cs="Arial"/>
          <w:szCs w:val="20"/>
        </w:rPr>
        <w:t>profonde</w:t>
      </w:r>
      <w:r w:rsidRPr="00A229AF">
        <w:rPr>
          <w:rFonts w:cs="Arial"/>
          <w:szCs w:val="20"/>
        </w:rPr>
        <w:t xml:space="preserve"> </w:t>
      </w:r>
      <w:r w:rsidRPr="00A229AF">
        <w:rPr>
          <w:rFonts w:eastAsia="Calibri" w:cs="Arial"/>
          <w:szCs w:val="20"/>
        </w:rPr>
        <w:t>influence</w:t>
      </w:r>
      <w:r w:rsidRPr="00A229AF">
        <w:rPr>
          <w:rFonts w:cs="Arial"/>
          <w:szCs w:val="20"/>
        </w:rPr>
        <w:t xml:space="preserve"> </w:t>
      </w:r>
      <w:r w:rsidRPr="00A229AF">
        <w:rPr>
          <w:rFonts w:eastAsia="Calibri" w:cs="Arial"/>
          <w:szCs w:val="20"/>
        </w:rPr>
        <w:t>sur</w:t>
      </w:r>
      <w:r w:rsidRPr="00A229AF">
        <w:rPr>
          <w:rFonts w:cs="Arial"/>
          <w:szCs w:val="20"/>
        </w:rPr>
        <w:t xml:space="preserve"> </w:t>
      </w:r>
      <w:r w:rsidRPr="00A229AF">
        <w:rPr>
          <w:rFonts w:eastAsia="Calibri" w:cs="Arial"/>
          <w:szCs w:val="20"/>
        </w:rPr>
        <w:t>les</w:t>
      </w:r>
      <w:r w:rsidRPr="00A229AF">
        <w:rPr>
          <w:rFonts w:cs="Arial"/>
          <w:szCs w:val="20"/>
        </w:rPr>
        <w:t xml:space="preserve"> </w:t>
      </w:r>
      <w:r w:rsidRPr="00A229AF">
        <w:rPr>
          <w:rFonts w:eastAsia="Calibri" w:cs="Arial"/>
          <w:szCs w:val="20"/>
        </w:rPr>
        <w:t>sociétés</w:t>
      </w:r>
      <w:r w:rsidRPr="00A229AF">
        <w:rPr>
          <w:rFonts w:cs="Arial"/>
          <w:szCs w:val="20"/>
        </w:rPr>
        <w:t xml:space="preserve"> </w:t>
      </w:r>
      <w:r w:rsidRPr="00A229AF">
        <w:rPr>
          <w:rFonts w:eastAsia="Calibri" w:cs="Arial"/>
          <w:szCs w:val="20"/>
        </w:rPr>
        <w:t>et</w:t>
      </w:r>
      <w:r w:rsidRPr="00A229AF">
        <w:rPr>
          <w:rFonts w:cs="Arial"/>
          <w:szCs w:val="20"/>
        </w:rPr>
        <w:t xml:space="preserve"> </w:t>
      </w:r>
      <w:r w:rsidRPr="00A229AF">
        <w:rPr>
          <w:rFonts w:eastAsia="Calibri" w:cs="Arial"/>
          <w:szCs w:val="20"/>
        </w:rPr>
        <w:t>les</w:t>
      </w:r>
      <w:r w:rsidRPr="00A229AF">
        <w:rPr>
          <w:rFonts w:cs="Arial"/>
          <w:szCs w:val="20"/>
        </w:rPr>
        <w:t xml:space="preserve"> </w:t>
      </w:r>
      <w:r w:rsidRPr="00A229AF">
        <w:rPr>
          <w:rFonts w:eastAsia="Calibri" w:cs="Arial"/>
          <w:szCs w:val="20"/>
        </w:rPr>
        <w:t>événements</w:t>
      </w:r>
      <w:r w:rsidRPr="00A229AF">
        <w:rPr>
          <w:rFonts w:cs="Arial"/>
          <w:szCs w:val="20"/>
        </w:rPr>
        <w:t>.</w:t>
      </w:r>
    </w:p>
    <w:p w:rsidR="00A229AF" w:rsidRPr="00A229AF" w:rsidRDefault="00A229AF" w:rsidP="00A229AF">
      <w:pPr>
        <w:pStyle w:val="ListParagraph"/>
        <w:numPr>
          <w:ilvl w:val="0"/>
          <w:numId w:val="3"/>
        </w:numPr>
        <w:spacing w:after="0"/>
        <w:jc w:val="both"/>
        <w:rPr>
          <w:rFonts w:cs="Arial"/>
          <w:szCs w:val="20"/>
        </w:rPr>
      </w:pPr>
      <w:r w:rsidRPr="00A229AF">
        <w:rPr>
          <w:rFonts w:eastAsia="Calibri" w:cs="Arial"/>
          <w:szCs w:val="20"/>
        </w:rPr>
        <w:t>L</w:t>
      </w:r>
      <w:r w:rsidRPr="00A229AF">
        <w:rPr>
          <w:rFonts w:cs="Arial"/>
          <w:szCs w:val="20"/>
        </w:rPr>
        <w:t>’</w:t>
      </w:r>
      <w:r w:rsidRPr="00A229AF">
        <w:rPr>
          <w:rFonts w:eastAsia="Calibri" w:cs="Arial"/>
          <w:szCs w:val="20"/>
        </w:rPr>
        <w:t>environnement</w:t>
      </w:r>
      <w:r w:rsidRPr="00A229AF">
        <w:rPr>
          <w:rFonts w:cs="Arial"/>
          <w:szCs w:val="20"/>
        </w:rPr>
        <w:t xml:space="preserve"> </w:t>
      </w:r>
      <w:r w:rsidRPr="00A229AF">
        <w:rPr>
          <w:rFonts w:eastAsia="Calibri" w:cs="Arial"/>
          <w:szCs w:val="20"/>
        </w:rPr>
        <w:t>physique</w:t>
      </w:r>
      <w:r w:rsidRPr="00A229AF">
        <w:rPr>
          <w:rFonts w:cs="Arial"/>
          <w:szCs w:val="20"/>
        </w:rPr>
        <w:t xml:space="preserve"> </w:t>
      </w:r>
      <w:r w:rsidRPr="00A229AF">
        <w:rPr>
          <w:rFonts w:eastAsia="Calibri" w:cs="Arial"/>
          <w:szCs w:val="20"/>
        </w:rPr>
        <w:t>influence</w:t>
      </w:r>
      <w:r w:rsidRPr="00A229AF">
        <w:rPr>
          <w:rFonts w:cs="Arial"/>
          <w:szCs w:val="20"/>
        </w:rPr>
        <w:t xml:space="preserve"> </w:t>
      </w:r>
      <w:r w:rsidRPr="00A229AF">
        <w:rPr>
          <w:rFonts w:eastAsia="Calibri" w:cs="Arial"/>
          <w:szCs w:val="20"/>
        </w:rPr>
        <w:t>la</w:t>
      </w:r>
      <w:r w:rsidRPr="00A229AF">
        <w:rPr>
          <w:rFonts w:cs="Arial"/>
          <w:szCs w:val="20"/>
        </w:rPr>
        <w:t xml:space="preserve"> </w:t>
      </w:r>
      <w:r w:rsidRPr="00A229AF">
        <w:rPr>
          <w:rFonts w:eastAsia="Calibri" w:cs="Arial"/>
          <w:szCs w:val="20"/>
        </w:rPr>
        <w:t>nature</w:t>
      </w:r>
      <w:r w:rsidRPr="00A229AF">
        <w:rPr>
          <w:rFonts w:cs="Arial"/>
          <w:szCs w:val="20"/>
        </w:rPr>
        <w:t xml:space="preserve"> </w:t>
      </w:r>
      <w:r w:rsidRPr="00A229AF">
        <w:rPr>
          <w:rFonts w:eastAsia="Calibri" w:cs="Arial"/>
          <w:szCs w:val="20"/>
        </w:rPr>
        <w:t>des</w:t>
      </w:r>
      <w:r w:rsidRPr="00A229AF">
        <w:rPr>
          <w:rFonts w:cs="Arial"/>
          <w:szCs w:val="20"/>
        </w:rPr>
        <w:t xml:space="preserve"> </w:t>
      </w:r>
      <w:r w:rsidRPr="00A229AF">
        <w:rPr>
          <w:rFonts w:eastAsia="Calibri" w:cs="Arial"/>
          <w:szCs w:val="20"/>
        </w:rPr>
        <w:t>changements</w:t>
      </w:r>
      <w:r w:rsidRPr="00A229AF">
        <w:rPr>
          <w:rFonts w:cs="Arial"/>
          <w:szCs w:val="20"/>
        </w:rPr>
        <w:t xml:space="preserve"> </w:t>
      </w:r>
      <w:r w:rsidRPr="00A229AF">
        <w:rPr>
          <w:rFonts w:eastAsia="Calibri" w:cs="Arial"/>
          <w:szCs w:val="20"/>
        </w:rPr>
        <w:t>politiques</w:t>
      </w:r>
      <w:r w:rsidRPr="00A229AF">
        <w:rPr>
          <w:rFonts w:cs="Arial"/>
          <w:szCs w:val="20"/>
        </w:rPr>
        <w:t xml:space="preserve">, </w:t>
      </w:r>
      <w:r w:rsidRPr="00A229AF">
        <w:rPr>
          <w:rFonts w:eastAsia="Calibri" w:cs="Arial"/>
          <w:szCs w:val="20"/>
        </w:rPr>
        <w:t>sociaux</w:t>
      </w:r>
      <w:r w:rsidRPr="00A229AF">
        <w:rPr>
          <w:rFonts w:cs="Arial"/>
          <w:szCs w:val="20"/>
        </w:rPr>
        <w:t xml:space="preserve"> </w:t>
      </w:r>
      <w:r w:rsidRPr="00A229AF">
        <w:rPr>
          <w:rFonts w:eastAsia="Calibri" w:cs="Arial"/>
          <w:szCs w:val="20"/>
        </w:rPr>
        <w:t>et</w:t>
      </w:r>
      <w:r w:rsidRPr="00A229AF">
        <w:rPr>
          <w:rFonts w:cs="Arial"/>
          <w:szCs w:val="20"/>
        </w:rPr>
        <w:t xml:space="preserve"> </w:t>
      </w:r>
      <w:r w:rsidRPr="00A229AF">
        <w:rPr>
          <w:rFonts w:eastAsia="Calibri" w:cs="Arial"/>
          <w:szCs w:val="20"/>
        </w:rPr>
        <w:t>économiques</w:t>
      </w:r>
      <w:r w:rsidRPr="00A229AF">
        <w:rPr>
          <w:rFonts w:cs="Arial"/>
          <w:szCs w:val="20"/>
        </w:rPr>
        <w:t>.</w:t>
      </w:r>
    </w:p>
    <w:p w:rsidR="00A229AF" w:rsidRPr="00A229AF" w:rsidRDefault="00A229AF" w:rsidP="00A229AF">
      <w:pPr>
        <w:pStyle w:val="ListParagraph"/>
        <w:numPr>
          <w:ilvl w:val="0"/>
          <w:numId w:val="3"/>
        </w:numPr>
        <w:spacing w:after="0"/>
        <w:jc w:val="both"/>
        <w:rPr>
          <w:sz w:val="24"/>
          <w:szCs w:val="24"/>
        </w:rPr>
      </w:pPr>
      <w:r w:rsidRPr="00A229AF">
        <w:rPr>
          <w:rFonts w:eastAsia="Calibri" w:cs="Arial"/>
          <w:szCs w:val="20"/>
        </w:rPr>
        <w:t>Le</w:t>
      </w:r>
      <w:r w:rsidRPr="00A229AF">
        <w:rPr>
          <w:rFonts w:cs="Arial"/>
          <w:szCs w:val="20"/>
        </w:rPr>
        <w:t xml:space="preserve"> </w:t>
      </w:r>
      <w:r w:rsidRPr="00A229AF">
        <w:rPr>
          <w:rFonts w:eastAsia="Calibri" w:cs="Arial"/>
          <w:szCs w:val="20"/>
        </w:rPr>
        <w:t>déséquilibre</w:t>
      </w:r>
      <w:r w:rsidRPr="00A229AF">
        <w:rPr>
          <w:rFonts w:cs="Arial"/>
          <w:szCs w:val="20"/>
        </w:rPr>
        <w:t xml:space="preserve"> </w:t>
      </w:r>
      <w:r w:rsidRPr="00A229AF">
        <w:rPr>
          <w:rFonts w:eastAsia="Calibri" w:cs="Arial"/>
          <w:szCs w:val="20"/>
        </w:rPr>
        <w:t>des</w:t>
      </w:r>
      <w:r w:rsidRPr="00A229AF">
        <w:rPr>
          <w:rFonts w:cs="Arial"/>
          <w:szCs w:val="20"/>
        </w:rPr>
        <w:t xml:space="preserve"> </w:t>
      </w:r>
      <w:r w:rsidRPr="00A229AF">
        <w:rPr>
          <w:rFonts w:eastAsia="Calibri" w:cs="Arial"/>
          <w:szCs w:val="20"/>
        </w:rPr>
        <w:t>pouvoirs</w:t>
      </w:r>
      <w:r w:rsidRPr="00A229AF">
        <w:rPr>
          <w:rFonts w:cs="Arial"/>
          <w:szCs w:val="20"/>
        </w:rPr>
        <w:t xml:space="preserve"> </w:t>
      </w:r>
      <w:r w:rsidRPr="00A229AF">
        <w:rPr>
          <w:rFonts w:eastAsia="Calibri" w:cs="Arial"/>
          <w:szCs w:val="20"/>
        </w:rPr>
        <w:t>altère</w:t>
      </w:r>
      <w:r w:rsidRPr="00A229AF">
        <w:rPr>
          <w:rFonts w:cs="Arial"/>
          <w:szCs w:val="20"/>
        </w:rPr>
        <w:t xml:space="preserve"> </w:t>
      </w:r>
      <w:r w:rsidRPr="00A229AF">
        <w:rPr>
          <w:rFonts w:eastAsia="Calibri" w:cs="Arial"/>
          <w:szCs w:val="20"/>
        </w:rPr>
        <w:t>les</w:t>
      </w:r>
      <w:r w:rsidRPr="00A229AF">
        <w:rPr>
          <w:rFonts w:cs="Arial"/>
          <w:szCs w:val="20"/>
        </w:rPr>
        <w:t xml:space="preserve"> </w:t>
      </w:r>
      <w:r w:rsidRPr="00A229AF">
        <w:rPr>
          <w:rFonts w:eastAsia="Calibri" w:cs="Arial"/>
          <w:szCs w:val="20"/>
        </w:rPr>
        <w:t>relations</w:t>
      </w:r>
      <w:r w:rsidRPr="00A229AF">
        <w:rPr>
          <w:rFonts w:cs="Arial"/>
          <w:szCs w:val="20"/>
        </w:rPr>
        <w:t xml:space="preserve"> </w:t>
      </w:r>
      <w:r w:rsidRPr="00A229AF">
        <w:rPr>
          <w:rFonts w:eastAsia="Calibri" w:cs="Arial"/>
          <w:szCs w:val="20"/>
        </w:rPr>
        <w:t>entre</w:t>
      </w:r>
      <w:r w:rsidRPr="00A229AF">
        <w:rPr>
          <w:rFonts w:cs="Arial"/>
          <w:szCs w:val="20"/>
        </w:rPr>
        <w:t xml:space="preserve"> </w:t>
      </w:r>
      <w:r w:rsidRPr="00A229AF">
        <w:rPr>
          <w:rFonts w:eastAsia="Calibri" w:cs="Arial"/>
          <w:szCs w:val="20"/>
        </w:rPr>
        <w:t>les</w:t>
      </w:r>
      <w:r w:rsidRPr="00A229AF">
        <w:rPr>
          <w:rFonts w:cs="Arial"/>
          <w:szCs w:val="20"/>
        </w:rPr>
        <w:t xml:space="preserve"> </w:t>
      </w:r>
      <w:r w:rsidRPr="00A229AF">
        <w:rPr>
          <w:rFonts w:eastAsia="Calibri" w:cs="Arial"/>
          <w:szCs w:val="20"/>
        </w:rPr>
        <w:t>individus</w:t>
      </w:r>
      <w:r w:rsidRPr="00A229AF">
        <w:rPr>
          <w:rFonts w:cs="Arial"/>
          <w:szCs w:val="20"/>
        </w:rPr>
        <w:t xml:space="preserve"> </w:t>
      </w:r>
      <w:r w:rsidRPr="00A229AF">
        <w:rPr>
          <w:rFonts w:eastAsia="Calibri" w:cs="Arial"/>
          <w:szCs w:val="20"/>
        </w:rPr>
        <w:t>et</w:t>
      </w:r>
      <w:r w:rsidRPr="00A229AF">
        <w:rPr>
          <w:rFonts w:cs="Arial"/>
          <w:szCs w:val="20"/>
        </w:rPr>
        <w:t xml:space="preserve"> </w:t>
      </w:r>
      <w:r w:rsidRPr="00A229AF">
        <w:rPr>
          <w:rFonts w:eastAsia="Calibri" w:cs="Arial"/>
          <w:szCs w:val="20"/>
        </w:rPr>
        <w:t>entre</w:t>
      </w:r>
      <w:r w:rsidRPr="00A229AF">
        <w:rPr>
          <w:rFonts w:cs="Arial"/>
          <w:szCs w:val="20"/>
        </w:rPr>
        <w:t xml:space="preserve"> </w:t>
      </w:r>
      <w:r w:rsidRPr="00A229AF">
        <w:rPr>
          <w:rFonts w:eastAsia="Calibri" w:cs="Arial"/>
          <w:szCs w:val="20"/>
        </w:rPr>
        <w:t>les</w:t>
      </w:r>
      <w:r w:rsidRPr="00A229AF">
        <w:rPr>
          <w:rFonts w:cs="Arial"/>
          <w:szCs w:val="20"/>
        </w:rPr>
        <w:t xml:space="preserve"> </w:t>
      </w:r>
      <w:r w:rsidRPr="00A229AF">
        <w:rPr>
          <w:rFonts w:eastAsia="Calibri" w:cs="Arial"/>
          <w:szCs w:val="20"/>
        </w:rPr>
        <w:t>sociétés</w:t>
      </w:r>
    </w:p>
    <w:p w:rsidR="00A229AF" w:rsidRPr="00A229AF" w:rsidRDefault="00A229AF" w:rsidP="00A229AF">
      <w:pPr>
        <w:pStyle w:val="ListParagraph"/>
        <w:numPr>
          <w:ilvl w:val="0"/>
          <w:numId w:val="3"/>
        </w:numPr>
        <w:spacing w:after="0"/>
        <w:rPr>
          <w:sz w:val="24"/>
          <w:szCs w:val="24"/>
        </w:rPr>
      </w:pPr>
      <w:r w:rsidRPr="00A229AF">
        <w:rPr>
          <w:rFonts w:eastAsia="Calibri" w:cs="Arial"/>
          <w:szCs w:val="20"/>
        </w:rPr>
        <w:t>L</w:t>
      </w:r>
      <w:r w:rsidRPr="00A229AF">
        <w:rPr>
          <w:rFonts w:cs="Arial"/>
          <w:szCs w:val="20"/>
        </w:rPr>
        <w:t>’</w:t>
      </w:r>
      <w:r w:rsidRPr="00A229AF">
        <w:rPr>
          <w:rFonts w:eastAsia="Calibri" w:cs="Arial"/>
          <w:szCs w:val="20"/>
        </w:rPr>
        <w:t>identité</w:t>
      </w:r>
      <w:r w:rsidRPr="00A229AF">
        <w:rPr>
          <w:rFonts w:cs="Arial"/>
          <w:szCs w:val="20"/>
        </w:rPr>
        <w:t xml:space="preserve"> </w:t>
      </w:r>
      <w:r w:rsidRPr="00A229AF">
        <w:rPr>
          <w:rFonts w:eastAsia="Calibri" w:cs="Arial"/>
          <w:szCs w:val="20"/>
        </w:rPr>
        <w:t>collective</w:t>
      </w:r>
      <w:r w:rsidRPr="00A229AF">
        <w:rPr>
          <w:rFonts w:cs="Arial"/>
          <w:szCs w:val="20"/>
        </w:rPr>
        <w:t xml:space="preserve"> </w:t>
      </w:r>
      <w:r w:rsidRPr="00A229AF">
        <w:rPr>
          <w:rFonts w:eastAsia="Calibri" w:cs="Arial"/>
          <w:szCs w:val="20"/>
        </w:rPr>
        <w:t>est</w:t>
      </w:r>
      <w:r w:rsidRPr="00A229AF">
        <w:rPr>
          <w:rFonts w:cs="Arial"/>
          <w:szCs w:val="20"/>
        </w:rPr>
        <w:t xml:space="preserve"> </w:t>
      </w:r>
      <w:r w:rsidRPr="00A229AF">
        <w:rPr>
          <w:rFonts w:eastAsia="Calibri" w:cs="Arial"/>
          <w:szCs w:val="20"/>
        </w:rPr>
        <w:t>construite</w:t>
      </w:r>
      <w:r w:rsidRPr="00A229AF">
        <w:rPr>
          <w:rFonts w:cs="Arial"/>
          <w:szCs w:val="20"/>
        </w:rPr>
        <w:t xml:space="preserve"> </w:t>
      </w:r>
      <w:r w:rsidRPr="00A229AF">
        <w:rPr>
          <w:rFonts w:eastAsia="Calibri" w:cs="Arial"/>
          <w:szCs w:val="20"/>
        </w:rPr>
        <w:t>et</w:t>
      </w:r>
      <w:r w:rsidRPr="00A229AF">
        <w:rPr>
          <w:rFonts w:cs="Arial"/>
          <w:szCs w:val="20"/>
        </w:rPr>
        <w:t xml:space="preserve"> </w:t>
      </w:r>
      <w:r w:rsidRPr="00A229AF">
        <w:rPr>
          <w:rFonts w:eastAsia="Calibri" w:cs="Arial"/>
          <w:szCs w:val="20"/>
        </w:rPr>
        <w:t>peut</w:t>
      </w:r>
      <w:r w:rsidRPr="00A229AF">
        <w:rPr>
          <w:rFonts w:cs="Arial"/>
          <w:szCs w:val="20"/>
        </w:rPr>
        <w:t xml:space="preserve"> </w:t>
      </w:r>
      <w:r w:rsidRPr="00A229AF">
        <w:rPr>
          <w:rFonts w:eastAsia="Calibri" w:cs="Arial"/>
          <w:szCs w:val="20"/>
        </w:rPr>
        <w:t>changer</w:t>
      </w:r>
      <w:r w:rsidRPr="00A229AF">
        <w:rPr>
          <w:rFonts w:cs="Arial"/>
          <w:szCs w:val="20"/>
        </w:rPr>
        <w:t xml:space="preserve"> </w:t>
      </w:r>
      <w:r w:rsidRPr="00A229AF">
        <w:rPr>
          <w:rFonts w:eastAsia="Calibri" w:cs="Arial"/>
          <w:szCs w:val="20"/>
        </w:rPr>
        <w:t>au</w:t>
      </w:r>
      <w:r w:rsidRPr="00A229AF">
        <w:rPr>
          <w:rFonts w:cs="Arial"/>
          <w:szCs w:val="20"/>
        </w:rPr>
        <w:t xml:space="preserve"> </w:t>
      </w:r>
      <w:r w:rsidRPr="00A229AF">
        <w:rPr>
          <w:rFonts w:eastAsia="Calibri" w:cs="Arial"/>
          <w:szCs w:val="20"/>
        </w:rPr>
        <w:t>cours</w:t>
      </w:r>
      <w:r w:rsidRPr="00A229AF">
        <w:rPr>
          <w:rFonts w:cs="Arial"/>
          <w:szCs w:val="20"/>
        </w:rPr>
        <w:t xml:space="preserve"> </w:t>
      </w:r>
      <w:r w:rsidRPr="00A229AF">
        <w:rPr>
          <w:rFonts w:eastAsia="Calibri" w:cs="Arial"/>
          <w:szCs w:val="20"/>
        </w:rPr>
        <w:t>du</w:t>
      </w:r>
      <w:r w:rsidRPr="00A229AF">
        <w:rPr>
          <w:rFonts w:cs="Arial"/>
          <w:szCs w:val="20"/>
        </w:rPr>
        <w:t xml:space="preserve"> </w:t>
      </w:r>
      <w:r w:rsidRPr="00A229AF">
        <w:rPr>
          <w:rFonts w:eastAsia="Calibri" w:cs="Arial"/>
          <w:szCs w:val="20"/>
        </w:rPr>
        <w:t>temps</w:t>
      </w:r>
      <w:r w:rsidRPr="00A229AF">
        <w:rPr>
          <w:rFonts w:cs="Arial"/>
          <w:szCs w:val="20"/>
        </w:rPr>
        <w:t>.</w:t>
      </w:r>
    </w:p>
    <w:p w:rsidR="00A229AF" w:rsidRDefault="00A229AF" w:rsidP="00A229AF">
      <w:pPr>
        <w:spacing w:after="0" w:line="240" w:lineRule="auto"/>
        <w:rPr>
          <w:b/>
          <w:sz w:val="24"/>
          <w:szCs w:val="24"/>
          <w:u w:val="single"/>
        </w:rPr>
      </w:pPr>
    </w:p>
    <w:p w:rsidR="00C45DE7" w:rsidRPr="001703FA" w:rsidRDefault="009D12FC" w:rsidP="00A229AF">
      <w:pPr>
        <w:pBdr>
          <w:top w:val="single" w:sz="4" w:space="1" w:color="auto"/>
          <w:left w:val="single" w:sz="4" w:space="4" w:color="auto"/>
          <w:bottom w:val="single" w:sz="4" w:space="1" w:color="auto"/>
          <w:right w:val="single" w:sz="4" w:space="4" w:color="auto"/>
        </w:pBdr>
        <w:spacing w:after="0" w:line="240" w:lineRule="auto"/>
        <w:jc w:val="center"/>
        <w:rPr>
          <w:b/>
          <w:sz w:val="24"/>
          <w:szCs w:val="24"/>
          <w:u w:val="single"/>
        </w:rPr>
      </w:pPr>
      <w:r w:rsidRPr="009D12FC">
        <w:rPr>
          <w:b/>
          <w:sz w:val="24"/>
          <w:szCs w:val="24"/>
          <w:u w:val="single"/>
        </w:rPr>
        <w:t>Contenu du cours</w:t>
      </w:r>
    </w:p>
    <w:p w:rsidR="00A229AF" w:rsidRPr="00A229AF" w:rsidRDefault="00D02E69" w:rsidP="00A229AF">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Pr>
          <w:b/>
          <w:sz w:val="24"/>
          <w:szCs w:val="24"/>
        </w:rPr>
        <w:t xml:space="preserve">Unité 1 : </w:t>
      </w:r>
      <w:r w:rsidR="00A2385B">
        <w:rPr>
          <w:b/>
          <w:sz w:val="24"/>
          <w:szCs w:val="24"/>
        </w:rPr>
        <w:t>Les Révolutions</w:t>
      </w:r>
    </w:p>
    <w:p w:rsidR="00D02E69" w:rsidRDefault="00D02E69" w:rsidP="00A229AF">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Pr>
          <w:b/>
          <w:sz w:val="24"/>
          <w:szCs w:val="24"/>
        </w:rPr>
        <w:t xml:space="preserve">Unité 2 : </w:t>
      </w:r>
      <w:r w:rsidR="00A2385B">
        <w:rPr>
          <w:b/>
          <w:sz w:val="24"/>
          <w:szCs w:val="24"/>
        </w:rPr>
        <w:t>Géographie du Canada</w:t>
      </w:r>
    </w:p>
    <w:p w:rsidR="00D02E69" w:rsidRDefault="00D02E69" w:rsidP="00A229AF">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Pr>
          <w:b/>
          <w:sz w:val="24"/>
          <w:szCs w:val="24"/>
        </w:rPr>
        <w:t xml:space="preserve">Unité 3 : </w:t>
      </w:r>
      <w:r w:rsidR="00A2385B">
        <w:rPr>
          <w:b/>
          <w:sz w:val="24"/>
          <w:szCs w:val="24"/>
        </w:rPr>
        <w:t xml:space="preserve">Nationalisme et </w:t>
      </w:r>
      <w:r w:rsidR="00A229AF">
        <w:rPr>
          <w:b/>
          <w:sz w:val="24"/>
          <w:szCs w:val="24"/>
        </w:rPr>
        <w:t>États-nations modernes</w:t>
      </w:r>
    </w:p>
    <w:p w:rsidR="00D02E69" w:rsidRDefault="00D02E69" w:rsidP="00A229AF">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Pr>
          <w:b/>
          <w:sz w:val="24"/>
          <w:szCs w:val="24"/>
        </w:rPr>
        <w:t xml:space="preserve">Unité 4 : </w:t>
      </w:r>
      <w:r w:rsidR="00A2385B">
        <w:rPr>
          <w:b/>
          <w:sz w:val="24"/>
          <w:szCs w:val="24"/>
        </w:rPr>
        <w:t>Construire une nation</w:t>
      </w:r>
    </w:p>
    <w:p w:rsidR="00D02E69" w:rsidRDefault="00A2385B" w:rsidP="00A229AF">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Pr>
          <w:b/>
          <w:sz w:val="24"/>
          <w:szCs w:val="24"/>
        </w:rPr>
        <w:t>Unité 5: Développement de l'Ouest</w:t>
      </w:r>
    </w:p>
    <w:p w:rsidR="00A2385B" w:rsidRDefault="00A2385B" w:rsidP="00A229AF">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Pr>
          <w:b/>
          <w:sz w:val="24"/>
          <w:szCs w:val="24"/>
        </w:rPr>
        <w:t>Unité 6: La Grande guerre</w:t>
      </w:r>
    </w:p>
    <w:p w:rsidR="00E5295B" w:rsidRPr="001703FA" w:rsidRDefault="00C45DE7" w:rsidP="00A229AF">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Pr>
          <w:b/>
          <w:sz w:val="24"/>
          <w:szCs w:val="24"/>
        </w:rPr>
        <w:t>Actualité</w:t>
      </w:r>
      <w:r w:rsidR="00AE1E80">
        <w:rPr>
          <w:b/>
          <w:sz w:val="24"/>
          <w:szCs w:val="24"/>
        </w:rPr>
        <w:t xml:space="preserve"> - Burnaby, Canada et monde</w:t>
      </w:r>
    </w:p>
    <w:p w:rsidR="00A229AF" w:rsidRDefault="00A229AF" w:rsidP="009D12FC">
      <w:pPr>
        <w:spacing w:after="0" w:line="240" w:lineRule="auto"/>
        <w:rPr>
          <w:sz w:val="24"/>
          <w:szCs w:val="24"/>
        </w:rPr>
      </w:pPr>
    </w:p>
    <w:p w:rsidR="00EA76A0" w:rsidRPr="00923193" w:rsidRDefault="00EA76A0" w:rsidP="00EA76A0">
      <w:pPr>
        <w:spacing w:after="0" w:line="240" w:lineRule="auto"/>
        <w:rPr>
          <w:b/>
          <w:sz w:val="24"/>
          <w:szCs w:val="24"/>
        </w:rPr>
      </w:pPr>
      <w:r w:rsidRPr="00923193">
        <w:rPr>
          <w:b/>
          <w:sz w:val="24"/>
          <w:szCs w:val="24"/>
        </w:rPr>
        <w:t xml:space="preserve">Travail en classe pour les Sciences humaines 9 </w:t>
      </w:r>
    </w:p>
    <w:p w:rsidR="00A229AF" w:rsidRDefault="00EA76A0" w:rsidP="009D12FC">
      <w:pPr>
        <w:spacing w:after="0" w:line="240" w:lineRule="auto"/>
        <w:rPr>
          <w:sz w:val="24"/>
          <w:szCs w:val="24"/>
        </w:rPr>
      </w:pPr>
      <w:r>
        <w:rPr>
          <w:sz w:val="24"/>
          <w:szCs w:val="24"/>
        </w:rPr>
        <w:t xml:space="preserve">- Les élèves prendront des notes en classe et à la maison. Prendre des notes est une habileté nécessaire pour vos études futures également. </w:t>
      </w:r>
      <w:r w:rsidR="00923193">
        <w:rPr>
          <w:sz w:val="24"/>
          <w:szCs w:val="24"/>
        </w:rPr>
        <w:t>Les élèves apprendront différents systèmes d'annotations qui les aideront pour cette tâche.</w:t>
      </w:r>
    </w:p>
    <w:p w:rsidR="00923193" w:rsidRDefault="00923193" w:rsidP="009D12FC">
      <w:pPr>
        <w:spacing w:after="0" w:line="240" w:lineRule="auto"/>
        <w:rPr>
          <w:sz w:val="24"/>
          <w:szCs w:val="24"/>
        </w:rPr>
      </w:pPr>
      <w:r>
        <w:rPr>
          <w:sz w:val="24"/>
          <w:szCs w:val="24"/>
        </w:rPr>
        <w:t>- Les devoirs seront minimaux puisque tout sera prévu pour être fait en classe. Bien entendu, si vous n'utilisez pas le temps en classe pour travailler sur les Sciences humaines, il vous faudra du temps à la maison pour compléter. Exceptionnellement, des projets importants et l'activité de bulletin de nouvelles exigeront que prévoyiez du temps à la maison. Un accès à des ressources électroniques sera nécessaire également pour ces cas.</w:t>
      </w:r>
    </w:p>
    <w:p w:rsidR="00923193" w:rsidRDefault="00923193" w:rsidP="009D12FC">
      <w:pPr>
        <w:spacing w:after="0" w:line="240" w:lineRule="auto"/>
        <w:rPr>
          <w:sz w:val="24"/>
          <w:szCs w:val="24"/>
        </w:rPr>
      </w:pPr>
      <w:r>
        <w:rPr>
          <w:sz w:val="24"/>
          <w:szCs w:val="24"/>
        </w:rPr>
        <w:lastRenderedPageBreak/>
        <w:t xml:space="preserve">- L'apprentissage demande à ce que vous revisitiez l'information régulièrement dans votre tête. Il y a aura donc un test après chaque unité et un examen à chaque deux unités. </w:t>
      </w:r>
    </w:p>
    <w:p w:rsidR="00EA76A0" w:rsidRDefault="00EA76A0" w:rsidP="009D12FC">
      <w:pPr>
        <w:spacing w:after="0" w:line="240" w:lineRule="auto"/>
        <w:rPr>
          <w:sz w:val="24"/>
          <w:szCs w:val="24"/>
        </w:rPr>
      </w:pPr>
    </w:p>
    <w:p w:rsidR="00923193" w:rsidRPr="009D12FC" w:rsidRDefault="00923193" w:rsidP="00923193">
      <w:pPr>
        <w:spacing w:after="0" w:line="240" w:lineRule="auto"/>
        <w:rPr>
          <w:b/>
          <w:sz w:val="24"/>
          <w:szCs w:val="24"/>
          <w:u w:val="single"/>
        </w:rPr>
      </w:pPr>
      <w:r>
        <w:rPr>
          <w:b/>
          <w:sz w:val="24"/>
          <w:szCs w:val="24"/>
          <w:u w:val="single"/>
        </w:rPr>
        <w:t>Évaluations</w:t>
      </w:r>
    </w:p>
    <w:p w:rsidR="00923193" w:rsidRDefault="00923193" w:rsidP="00923193">
      <w:pPr>
        <w:spacing w:after="0" w:line="240" w:lineRule="auto"/>
        <w:rPr>
          <w:sz w:val="24"/>
          <w:szCs w:val="24"/>
        </w:rPr>
      </w:pPr>
      <w:r>
        <w:rPr>
          <w:sz w:val="24"/>
          <w:szCs w:val="24"/>
        </w:rPr>
        <w:t xml:space="preserve">Les devoirs et petits travaux vous aideront à vous préparer pour les grandes activités et tests. Portez une attention spéciale au feedback que vous donnera votre enseignante lors des petits travaux. </w:t>
      </w:r>
    </w:p>
    <w:p w:rsidR="00923193" w:rsidRPr="00923193" w:rsidRDefault="00923193" w:rsidP="00923193">
      <w:pPr>
        <w:spacing w:after="0" w:line="240" w:lineRule="auto"/>
        <w:rPr>
          <w:b/>
          <w:sz w:val="24"/>
          <w:szCs w:val="24"/>
        </w:rPr>
      </w:pPr>
      <w:r w:rsidRPr="00923193">
        <w:rPr>
          <w:b/>
          <w:sz w:val="24"/>
          <w:szCs w:val="24"/>
        </w:rPr>
        <w:t>Voici la pondération des évaluations sommatives:</w:t>
      </w:r>
    </w:p>
    <w:p w:rsidR="00923193" w:rsidRDefault="00923193" w:rsidP="00923193">
      <w:pPr>
        <w:spacing w:after="0" w:line="240" w:lineRule="auto"/>
        <w:rPr>
          <w:sz w:val="24"/>
          <w:szCs w:val="24"/>
        </w:rPr>
      </w:pPr>
      <w:r>
        <w:rPr>
          <w:sz w:val="24"/>
          <w:szCs w:val="24"/>
        </w:rPr>
        <w:t>Devoirs et petits travaux (complétion): 10 %</w:t>
      </w:r>
    </w:p>
    <w:p w:rsidR="00923193" w:rsidRDefault="00923193" w:rsidP="00923193">
      <w:pPr>
        <w:spacing w:after="0" w:line="240" w:lineRule="auto"/>
        <w:rPr>
          <w:sz w:val="24"/>
          <w:szCs w:val="24"/>
        </w:rPr>
      </w:pPr>
      <w:r>
        <w:rPr>
          <w:sz w:val="24"/>
          <w:szCs w:val="24"/>
        </w:rPr>
        <w:t>Bulletins de nouvelles : 10 %</w:t>
      </w:r>
    </w:p>
    <w:p w:rsidR="00923193" w:rsidRDefault="00923193" w:rsidP="00923193">
      <w:pPr>
        <w:spacing w:after="0" w:line="240" w:lineRule="auto"/>
        <w:rPr>
          <w:sz w:val="24"/>
          <w:szCs w:val="24"/>
        </w:rPr>
      </w:pPr>
      <w:r>
        <w:rPr>
          <w:sz w:val="24"/>
          <w:szCs w:val="24"/>
        </w:rPr>
        <w:t>Grandes activités et grands travaux: 40 %</w:t>
      </w:r>
    </w:p>
    <w:p w:rsidR="00923193" w:rsidRDefault="00923193" w:rsidP="00923193">
      <w:pPr>
        <w:spacing w:after="0" w:line="240" w:lineRule="auto"/>
        <w:rPr>
          <w:sz w:val="24"/>
          <w:szCs w:val="24"/>
        </w:rPr>
      </w:pPr>
      <w:r>
        <w:rPr>
          <w:sz w:val="24"/>
          <w:szCs w:val="24"/>
        </w:rPr>
        <w:t>Tests et examens: 40 %</w:t>
      </w:r>
    </w:p>
    <w:p w:rsidR="00923193" w:rsidRPr="001703FA" w:rsidRDefault="00923193" w:rsidP="00923193">
      <w:pPr>
        <w:spacing w:after="0" w:line="240" w:lineRule="auto"/>
        <w:rPr>
          <w:i/>
          <w:sz w:val="24"/>
          <w:szCs w:val="24"/>
        </w:rPr>
      </w:pPr>
      <w:r>
        <w:rPr>
          <w:i/>
          <w:sz w:val="24"/>
          <w:szCs w:val="24"/>
        </w:rPr>
        <w:t xml:space="preserve">Projet </w:t>
      </w:r>
      <w:r w:rsidRPr="001703FA">
        <w:rPr>
          <w:i/>
          <w:sz w:val="24"/>
          <w:szCs w:val="24"/>
        </w:rPr>
        <w:t>final: 15 % de la note finale</w:t>
      </w:r>
    </w:p>
    <w:p w:rsidR="00923193" w:rsidRDefault="00923193" w:rsidP="009D12FC">
      <w:pPr>
        <w:spacing w:after="0" w:line="240" w:lineRule="auto"/>
        <w:rPr>
          <w:sz w:val="24"/>
          <w:szCs w:val="24"/>
        </w:rPr>
      </w:pPr>
    </w:p>
    <w:p w:rsidR="00D758DC" w:rsidRPr="00E47778" w:rsidRDefault="00E47778" w:rsidP="009D12FC">
      <w:pPr>
        <w:spacing w:after="0" w:line="240" w:lineRule="auto"/>
        <w:rPr>
          <w:b/>
          <w:sz w:val="24"/>
          <w:szCs w:val="24"/>
          <w:u w:val="single"/>
        </w:rPr>
      </w:pPr>
      <w:r w:rsidRPr="00E47778">
        <w:rPr>
          <w:b/>
          <w:sz w:val="24"/>
          <w:szCs w:val="24"/>
          <w:u w:val="single"/>
        </w:rPr>
        <w:t>Règle</w:t>
      </w:r>
      <w:r w:rsidR="000B1CF7">
        <w:rPr>
          <w:b/>
          <w:sz w:val="24"/>
          <w:szCs w:val="24"/>
          <w:u w:val="single"/>
        </w:rPr>
        <w:t>s</w:t>
      </w:r>
      <w:r w:rsidRPr="00E47778">
        <w:rPr>
          <w:b/>
          <w:sz w:val="24"/>
          <w:szCs w:val="24"/>
          <w:u w:val="single"/>
        </w:rPr>
        <w:t xml:space="preserve"> de bonne conduite</w:t>
      </w:r>
    </w:p>
    <w:p w:rsidR="0063087A" w:rsidRDefault="0063087A" w:rsidP="0063087A">
      <w:pPr>
        <w:spacing w:after="0" w:line="240" w:lineRule="auto"/>
        <w:rPr>
          <w:sz w:val="24"/>
          <w:szCs w:val="24"/>
        </w:rPr>
      </w:pPr>
      <w:r w:rsidRPr="00E47778">
        <w:rPr>
          <w:sz w:val="24"/>
          <w:szCs w:val="24"/>
        </w:rPr>
        <w:t>- Tous les cellulaires, baladeurs et autres</w:t>
      </w:r>
      <w:r w:rsidR="004D6202">
        <w:rPr>
          <w:sz w:val="24"/>
          <w:szCs w:val="24"/>
        </w:rPr>
        <w:t xml:space="preserve"> outils</w:t>
      </w:r>
      <w:r w:rsidRPr="00E47778">
        <w:rPr>
          <w:sz w:val="24"/>
          <w:szCs w:val="24"/>
        </w:rPr>
        <w:t xml:space="preserve"> technologiques</w:t>
      </w:r>
      <w:r w:rsidR="00E83A0B">
        <w:rPr>
          <w:sz w:val="24"/>
          <w:szCs w:val="24"/>
        </w:rPr>
        <w:t xml:space="preserve"> ne sont pas admis s'ils ne contribuent pas ou s'ils nuisent à vos apprentissages.</w:t>
      </w:r>
    </w:p>
    <w:p w:rsidR="0063087A" w:rsidRDefault="0063087A" w:rsidP="0063087A">
      <w:pPr>
        <w:spacing w:after="0" w:line="240" w:lineRule="auto"/>
        <w:rPr>
          <w:sz w:val="24"/>
          <w:szCs w:val="24"/>
        </w:rPr>
      </w:pPr>
      <w:r>
        <w:rPr>
          <w:sz w:val="24"/>
          <w:szCs w:val="24"/>
        </w:rPr>
        <w:t>- Il est permis d'apporter une bouteil</w:t>
      </w:r>
      <w:r w:rsidR="00B21367">
        <w:rPr>
          <w:sz w:val="24"/>
          <w:szCs w:val="24"/>
        </w:rPr>
        <w:t>le d'eau en classe</w:t>
      </w:r>
      <w:r w:rsidR="00E83A0B">
        <w:rPr>
          <w:sz w:val="24"/>
          <w:szCs w:val="24"/>
        </w:rPr>
        <w:t xml:space="preserve"> et une petite collation mais le lunch doit être manger à l'heure du lunch.</w:t>
      </w:r>
    </w:p>
    <w:p w:rsidR="0063087A" w:rsidRDefault="0063087A" w:rsidP="0063087A">
      <w:pPr>
        <w:spacing w:after="0" w:line="240" w:lineRule="auto"/>
        <w:rPr>
          <w:sz w:val="24"/>
          <w:szCs w:val="24"/>
        </w:rPr>
      </w:pPr>
      <w:r>
        <w:rPr>
          <w:sz w:val="24"/>
          <w:szCs w:val="24"/>
        </w:rPr>
        <w:t>- Il est permis d'aller au petit coin durant le cours de façon discrète, une seule personne à la fois.</w:t>
      </w:r>
    </w:p>
    <w:p w:rsidR="0063087A" w:rsidRDefault="0063087A" w:rsidP="0063087A">
      <w:pPr>
        <w:spacing w:after="0" w:line="240" w:lineRule="auto"/>
        <w:rPr>
          <w:sz w:val="24"/>
          <w:szCs w:val="24"/>
        </w:rPr>
      </w:pPr>
      <w:r>
        <w:rPr>
          <w:sz w:val="24"/>
          <w:szCs w:val="24"/>
        </w:rPr>
        <w:t xml:space="preserve">- </w:t>
      </w:r>
      <w:r w:rsidR="00B21367">
        <w:rPr>
          <w:sz w:val="24"/>
          <w:szCs w:val="24"/>
        </w:rPr>
        <w:t xml:space="preserve">Les retards </w:t>
      </w:r>
      <w:r w:rsidR="001703FA">
        <w:rPr>
          <w:sz w:val="24"/>
          <w:szCs w:val="24"/>
        </w:rPr>
        <w:t xml:space="preserve">de travaux </w:t>
      </w:r>
      <w:r w:rsidR="00E83A0B">
        <w:rPr>
          <w:sz w:val="24"/>
          <w:szCs w:val="24"/>
        </w:rPr>
        <w:t>sont notés. Après plusieurs retards non justifiés, il faudra établir un plan d'action impliquant les parents si nécessaires.</w:t>
      </w:r>
      <w:r w:rsidR="00B21367">
        <w:rPr>
          <w:sz w:val="24"/>
          <w:szCs w:val="24"/>
        </w:rPr>
        <w:t xml:space="preserve"> </w:t>
      </w:r>
    </w:p>
    <w:p w:rsidR="001703FA" w:rsidRDefault="001703FA" w:rsidP="001703FA">
      <w:pPr>
        <w:spacing w:after="0" w:line="240" w:lineRule="auto"/>
        <w:rPr>
          <w:sz w:val="24"/>
          <w:szCs w:val="24"/>
        </w:rPr>
      </w:pPr>
      <w:r>
        <w:rPr>
          <w:sz w:val="24"/>
          <w:szCs w:val="24"/>
        </w:rPr>
        <w:t>- Si vous manquez une activité orale, il ne faut pas oublier d'apporter un mot de vos parents et être prêt à présenter dès le retour.</w:t>
      </w:r>
    </w:p>
    <w:p w:rsidR="00E5295B" w:rsidRPr="00E47778" w:rsidRDefault="00E5295B" w:rsidP="0063087A">
      <w:pPr>
        <w:spacing w:after="0" w:line="240" w:lineRule="auto"/>
        <w:rPr>
          <w:sz w:val="24"/>
          <w:szCs w:val="24"/>
        </w:rPr>
      </w:pPr>
      <w:r>
        <w:rPr>
          <w:sz w:val="24"/>
          <w:szCs w:val="24"/>
        </w:rPr>
        <w:t>- Tout élève doit faire preuve d'ouverture et d'acceptation face à ses collègues de classe, condition essentielle pour favoriser un climat d'échange.</w:t>
      </w:r>
    </w:p>
    <w:p w:rsidR="0063087A" w:rsidRDefault="0063087A" w:rsidP="00D758DC">
      <w:pPr>
        <w:spacing w:after="0" w:line="240" w:lineRule="auto"/>
        <w:rPr>
          <w:sz w:val="24"/>
          <w:szCs w:val="24"/>
        </w:rPr>
      </w:pPr>
    </w:p>
    <w:p w:rsidR="0063087A" w:rsidRPr="0063087A" w:rsidRDefault="0063087A" w:rsidP="00D758DC">
      <w:pPr>
        <w:spacing w:after="0" w:line="240" w:lineRule="auto"/>
        <w:rPr>
          <w:b/>
          <w:sz w:val="24"/>
          <w:szCs w:val="24"/>
          <w:u w:val="single"/>
        </w:rPr>
      </w:pPr>
      <w:r w:rsidRPr="0063087A">
        <w:rPr>
          <w:b/>
          <w:sz w:val="24"/>
          <w:szCs w:val="24"/>
          <w:u w:val="single"/>
        </w:rPr>
        <w:t>Au sujet des absences...</w:t>
      </w:r>
    </w:p>
    <w:p w:rsidR="0063087A" w:rsidRDefault="0063087A" w:rsidP="00D758DC">
      <w:pPr>
        <w:spacing w:after="0" w:line="240" w:lineRule="auto"/>
        <w:rPr>
          <w:sz w:val="24"/>
          <w:szCs w:val="24"/>
        </w:rPr>
      </w:pPr>
      <w:r>
        <w:rPr>
          <w:sz w:val="24"/>
          <w:szCs w:val="24"/>
        </w:rPr>
        <w:t>- Vous apportez un billet de vos parents.</w:t>
      </w:r>
    </w:p>
    <w:p w:rsidR="00D758DC" w:rsidRPr="00E47778" w:rsidRDefault="0063087A" w:rsidP="00D758DC">
      <w:pPr>
        <w:spacing w:after="0" w:line="240" w:lineRule="auto"/>
        <w:rPr>
          <w:sz w:val="24"/>
          <w:szCs w:val="24"/>
        </w:rPr>
      </w:pPr>
      <w:r>
        <w:rPr>
          <w:sz w:val="24"/>
          <w:szCs w:val="24"/>
        </w:rPr>
        <w:t xml:space="preserve">- Vous </w:t>
      </w:r>
      <w:r w:rsidR="00D758DC" w:rsidRPr="00E47778">
        <w:rPr>
          <w:sz w:val="24"/>
          <w:szCs w:val="24"/>
        </w:rPr>
        <w:t>êtes responsable</w:t>
      </w:r>
      <w:r w:rsidR="0045269F">
        <w:rPr>
          <w:sz w:val="24"/>
          <w:szCs w:val="24"/>
        </w:rPr>
        <w:t>s</w:t>
      </w:r>
      <w:r w:rsidR="00D758DC" w:rsidRPr="00E47778">
        <w:rPr>
          <w:sz w:val="24"/>
          <w:szCs w:val="24"/>
        </w:rPr>
        <w:t xml:space="preserve"> de venir me voir le jour du retour à l'école pour reprendre les quiz + examens que vous faites le jour même au dîner ou après l'école.</w:t>
      </w:r>
    </w:p>
    <w:p w:rsidR="0063087A" w:rsidRDefault="0063087A" w:rsidP="00D758DC">
      <w:pPr>
        <w:spacing w:after="0" w:line="240" w:lineRule="auto"/>
        <w:rPr>
          <w:sz w:val="24"/>
          <w:szCs w:val="24"/>
        </w:rPr>
      </w:pPr>
      <w:r>
        <w:rPr>
          <w:sz w:val="24"/>
          <w:szCs w:val="24"/>
        </w:rPr>
        <w:t>- V</w:t>
      </w:r>
      <w:r w:rsidR="00D758DC" w:rsidRPr="00E47778">
        <w:rPr>
          <w:sz w:val="24"/>
          <w:szCs w:val="24"/>
        </w:rPr>
        <w:t xml:space="preserve">ous êtes responsable d'aller chercher les documents distribués au dernier cours </w:t>
      </w:r>
      <w:r w:rsidR="001703FA">
        <w:rPr>
          <w:sz w:val="24"/>
          <w:szCs w:val="24"/>
        </w:rPr>
        <w:t>et de visiter le site web de la classe.</w:t>
      </w:r>
    </w:p>
    <w:p w:rsidR="0063087A" w:rsidRPr="00E47778" w:rsidRDefault="0063087A" w:rsidP="00D758DC">
      <w:pPr>
        <w:spacing w:after="0" w:line="240" w:lineRule="auto"/>
        <w:rPr>
          <w:sz w:val="24"/>
          <w:szCs w:val="24"/>
        </w:rPr>
      </w:pPr>
      <w:r>
        <w:rPr>
          <w:sz w:val="24"/>
          <w:szCs w:val="24"/>
        </w:rPr>
        <w:t>- Si vous vous absentez pour une période de plus de quatre jours, vous êtes responsable de prendre rendez-vous avec l'enseignante.</w:t>
      </w:r>
    </w:p>
    <w:p w:rsidR="00D758DC" w:rsidRDefault="00D758DC" w:rsidP="009D12FC">
      <w:pPr>
        <w:spacing w:after="0" w:line="240" w:lineRule="auto"/>
        <w:rPr>
          <w:sz w:val="24"/>
          <w:szCs w:val="24"/>
        </w:rPr>
      </w:pPr>
    </w:p>
    <w:p w:rsidR="000B1CF7" w:rsidRPr="009D12FC" w:rsidRDefault="00E5295B" w:rsidP="000B1CF7">
      <w:pPr>
        <w:spacing w:after="0" w:line="240" w:lineRule="auto"/>
        <w:rPr>
          <w:b/>
          <w:sz w:val="24"/>
          <w:szCs w:val="24"/>
          <w:u w:val="single"/>
        </w:rPr>
      </w:pPr>
      <w:r>
        <w:rPr>
          <w:b/>
          <w:sz w:val="24"/>
          <w:szCs w:val="24"/>
          <w:u w:val="single"/>
        </w:rPr>
        <w:t xml:space="preserve">Matériel nécessaire </w:t>
      </w:r>
      <w:r w:rsidR="000B1CF7">
        <w:rPr>
          <w:b/>
          <w:sz w:val="24"/>
          <w:szCs w:val="24"/>
          <w:u w:val="single"/>
        </w:rPr>
        <w:t>:</w:t>
      </w:r>
    </w:p>
    <w:p w:rsidR="00E5295B" w:rsidRDefault="00E5295B" w:rsidP="00E5295B">
      <w:pPr>
        <w:spacing w:after="0" w:line="240" w:lineRule="auto"/>
        <w:rPr>
          <w:sz w:val="24"/>
          <w:szCs w:val="24"/>
        </w:rPr>
      </w:pPr>
      <w:r>
        <w:rPr>
          <w:sz w:val="24"/>
          <w:szCs w:val="24"/>
        </w:rPr>
        <w:t>- Un cartable qui contiendra notes, travaux et évaluations.</w:t>
      </w:r>
    </w:p>
    <w:p w:rsidR="00DD0D73" w:rsidRDefault="00DD0D73" w:rsidP="00E5295B">
      <w:pPr>
        <w:spacing w:after="0" w:line="240" w:lineRule="auto"/>
        <w:rPr>
          <w:sz w:val="24"/>
          <w:szCs w:val="24"/>
        </w:rPr>
      </w:pPr>
      <w:r>
        <w:rPr>
          <w:sz w:val="24"/>
          <w:szCs w:val="24"/>
        </w:rPr>
        <w:t xml:space="preserve">- Le manuel </w:t>
      </w:r>
      <w:r w:rsidR="00F0016C">
        <w:rPr>
          <w:i/>
          <w:sz w:val="24"/>
          <w:szCs w:val="24"/>
        </w:rPr>
        <w:t>À la croisée des chemins</w:t>
      </w:r>
      <w:r w:rsidR="00E83A0B">
        <w:rPr>
          <w:sz w:val="24"/>
          <w:szCs w:val="24"/>
        </w:rPr>
        <w:t xml:space="preserve"> et </w:t>
      </w:r>
      <w:r w:rsidR="00E83A0B" w:rsidRPr="00E83A0B">
        <w:rPr>
          <w:i/>
          <w:sz w:val="24"/>
          <w:szCs w:val="24"/>
        </w:rPr>
        <w:t>Horizons</w:t>
      </w:r>
      <w:r w:rsidR="00E83A0B">
        <w:rPr>
          <w:sz w:val="24"/>
          <w:szCs w:val="24"/>
        </w:rPr>
        <w:t xml:space="preserve"> seront utilisés seulement en classe.</w:t>
      </w:r>
    </w:p>
    <w:p w:rsidR="00E5295B" w:rsidRPr="00E5295B" w:rsidRDefault="00E5295B" w:rsidP="00E5295B">
      <w:pPr>
        <w:spacing w:after="0" w:line="240" w:lineRule="auto"/>
        <w:rPr>
          <w:sz w:val="24"/>
          <w:szCs w:val="24"/>
        </w:rPr>
      </w:pPr>
      <w:r>
        <w:rPr>
          <w:sz w:val="24"/>
          <w:szCs w:val="24"/>
        </w:rPr>
        <w:t>Il est important de garder tout le matériel jusqu'à la fin du semestre pour l'évaluation finale.</w:t>
      </w:r>
    </w:p>
    <w:p w:rsidR="00E47778" w:rsidRPr="00E47778" w:rsidRDefault="00E47778" w:rsidP="00923193">
      <w:pPr>
        <w:spacing w:after="0" w:line="240" w:lineRule="auto"/>
        <w:jc w:val="right"/>
        <w:rPr>
          <w:sz w:val="24"/>
          <w:szCs w:val="24"/>
        </w:rPr>
      </w:pPr>
    </w:p>
    <w:sectPr w:rsidR="00E47778" w:rsidRPr="00E47778" w:rsidSect="008E097E">
      <w:footerReference w:type="defaul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984" w:rsidRDefault="007D1984" w:rsidP="00805815">
      <w:pPr>
        <w:spacing w:after="0" w:line="240" w:lineRule="auto"/>
      </w:pPr>
      <w:r>
        <w:separator/>
      </w:r>
    </w:p>
  </w:endnote>
  <w:endnote w:type="continuationSeparator" w:id="0">
    <w:p w:rsidR="007D1984" w:rsidRDefault="007D1984" w:rsidP="008058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815" w:rsidRPr="00805815" w:rsidRDefault="00805815">
    <w:pPr>
      <w:pStyle w:val="Footer"/>
      <w:rPr>
        <w:i/>
        <w:color w:val="262626" w:themeColor="text1" w:themeTint="D9"/>
      </w:rPr>
    </w:pPr>
    <w:r w:rsidRPr="00805815">
      <w:rPr>
        <w:i/>
        <w:color w:val="262626" w:themeColor="text1" w:themeTint="D9"/>
      </w:rPr>
      <w:t>Plan</w:t>
    </w:r>
    <w:r w:rsidR="00D02E69">
      <w:rPr>
        <w:i/>
        <w:color w:val="262626" w:themeColor="text1" w:themeTint="D9"/>
      </w:rPr>
      <w:t xml:space="preserve"> de cours / Sciences humaines 9</w:t>
    </w:r>
    <w:r w:rsidRPr="00805815">
      <w:rPr>
        <w:i/>
        <w:color w:val="262626" w:themeColor="text1" w:themeTint="D9"/>
      </w:rPr>
      <w:t xml:space="preserve"> / </w:t>
    </w:r>
    <w:r w:rsidR="00A229AF">
      <w:rPr>
        <w:i/>
        <w:color w:val="262626" w:themeColor="text1" w:themeTint="D9"/>
      </w:rPr>
      <w:t>Sem. 2 2019</w:t>
    </w:r>
    <w:r w:rsidRPr="00805815">
      <w:rPr>
        <w:i/>
        <w:color w:val="262626" w:themeColor="text1" w:themeTint="D9"/>
      </w:rPr>
      <w:t xml:space="preserve"> / C. Godin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984" w:rsidRDefault="007D1984" w:rsidP="00805815">
      <w:pPr>
        <w:spacing w:after="0" w:line="240" w:lineRule="auto"/>
      </w:pPr>
      <w:r>
        <w:separator/>
      </w:r>
    </w:p>
  </w:footnote>
  <w:footnote w:type="continuationSeparator" w:id="0">
    <w:p w:rsidR="007D1984" w:rsidRDefault="007D1984" w:rsidP="008058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1A47"/>
    <w:multiLevelType w:val="hybridMultilevel"/>
    <w:tmpl w:val="51E05244"/>
    <w:lvl w:ilvl="0" w:tplc="FC747858">
      <w:numFmt w:val="bullet"/>
      <w:lvlText w:val="-"/>
      <w:lvlJc w:val="left"/>
      <w:pPr>
        <w:ind w:left="720" w:hanging="360"/>
      </w:pPr>
      <w:rPr>
        <w:rFonts w:ascii="Calibri" w:eastAsiaTheme="minorHAnsi" w:hAnsi="Calibri" w:cs="Calibri" w:hint="default"/>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CB96049"/>
    <w:multiLevelType w:val="hybridMultilevel"/>
    <w:tmpl w:val="13EA5D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56026484"/>
    <w:multiLevelType w:val="hybridMultilevel"/>
    <w:tmpl w:val="D93EAB24"/>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623F61E9"/>
    <w:multiLevelType w:val="hybridMultilevel"/>
    <w:tmpl w:val="E18EAA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rsids>
    <w:rsidRoot w:val="00360002"/>
    <w:rsid w:val="000022FB"/>
    <w:rsid w:val="000B1CF7"/>
    <w:rsid w:val="000B5BBE"/>
    <w:rsid w:val="0010731F"/>
    <w:rsid w:val="00115724"/>
    <w:rsid w:val="00120777"/>
    <w:rsid w:val="001703FA"/>
    <w:rsid w:val="001C3F48"/>
    <w:rsid w:val="002268CD"/>
    <w:rsid w:val="00273067"/>
    <w:rsid w:val="002C7B35"/>
    <w:rsid w:val="002E053F"/>
    <w:rsid w:val="00321966"/>
    <w:rsid w:val="00360002"/>
    <w:rsid w:val="00420BF4"/>
    <w:rsid w:val="0045269F"/>
    <w:rsid w:val="004D6202"/>
    <w:rsid w:val="00574229"/>
    <w:rsid w:val="005A75F2"/>
    <w:rsid w:val="005C1508"/>
    <w:rsid w:val="0063087A"/>
    <w:rsid w:val="006558DE"/>
    <w:rsid w:val="006F755A"/>
    <w:rsid w:val="00730A02"/>
    <w:rsid w:val="0076400A"/>
    <w:rsid w:val="007D1984"/>
    <w:rsid w:val="007E6703"/>
    <w:rsid w:val="00805815"/>
    <w:rsid w:val="0085240C"/>
    <w:rsid w:val="008967A3"/>
    <w:rsid w:val="008E097E"/>
    <w:rsid w:val="00923193"/>
    <w:rsid w:val="00962990"/>
    <w:rsid w:val="009C3C0B"/>
    <w:rsid w:val="009D12FC"/>
    <w:rsid w:val="00A229AF"/>
    <w:rsid w:val="00A2385B"/>
    <w:rsid w:val="00A56614"/>
    <w:rsid w:val="00A66722"/>
    <w:rsid w:val="00AC1E78"/>
    <w:rsid w:val="00AD5711"/>
    <w:rsid w:val="00AE1E80"/>
    <w:rsid w:val="00B21367"/>
    <w:rsid w:val="00B33534"/>
    <w:rsid w:val="00B47B5E"/>
    <w:rsid w:val="00BF0627"/>
    <w:rsid w:val="00C2330C"/>
    <w:rsid w:val="00C27544"/>
    <w:rsid w:val="00C45DE7"/>
    <w:rsid w:val="00C758B1"/>
    <w:rsid w:val="00CC05D3"/>
    <w:rsid w:val="00CF51E3"/>
    <w:rsid w:val="00D02E69"/>
    <w:rsid w:val="00D758DC"/>
    <w:rsid w:val="00DD0D73"/>
    <w:rsid w:val="00E12DAB"/>
    <w:rsid w:val="00E473BD"/>
    <w:rsid w:val="00E47778"/>
    <w:rsid w:val="00E5295B"/>
    <w:rsid w:val="00E5742C"/>
    <w:rsid w:val="00E83A0B"/>
    <w:rsid w:val="00EA76A0"/>
    <w:rsid w:val="00EC0085"/>
    <w:rsid w:val="00F0016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3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8DC"/>
    <w:pPr>
      <w:ind w:left="720"/>
      <w:contextualSpacing/>
    </w:pPr>
  </w:style>
  <w:style w:type="paragraph" w:styleId="Header">
    <w:name w:val="header"/>
    <w:basedOn w:val="Normal"/>
    <w:link w:val="HeaderChar"/>
    <w:uiPriority w:val="99"/>
    <w:unhideWhenUsed/>
    <w:rsid w:val="0080581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5815"/>
  </w:style>
  <w:style w:type="paragraph" w:styleId="Footer">
    <w:name w:val="footer"/>
    <w:basedOn w:val="Normal"/>
    <w:link w:val="FooterChar"/>
    <w:uiPriority w:val="99"/>
    <w:unhideWhenUsed/>
    <w:rsid w:val="0080581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5815"/>
  </w:style>
  <w:style w:type="paragraph" w:styleId="BalloonText">
    <w:name w:val="Balloon Text"/>
    <w:basedOn w:val="Normal"/>
    <w:link w:val="BalloonTextChar"/>
    <w:uiPriority w:val="99"/>
    <w:semiHidden/>
    <w:unhideWhenUsed/>
    <w:rsid w:val="00AC1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E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C6599-0D6A-4238-9BCC-38DB331BA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617</Words>
  <Characters>3394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Godin</dc:creator>
  <cp:lastModifiedBy>Catherine Godin</cp:lastModifiedBy>
  <cp:revision>3</cp:revision>
  <cp:lastPrinted>2015-09-09T17:48:00Z</cp:lastPrinted>
  <dcterms:created xsi:type="dcterms:W3CDTF">2019-01-29T04:04:00Z</dcterms:created>
  <dcterms:modified xsi:type="dcterms:W3CDTF">2019-01-29T04:37:00Z</dcterms:modified>
</cp:coreProperties>
</file>